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E2" w:rsidRPr="002C2293" w:rsidRDefault="008C2FAC" w:rsidP="007B6C34">
      <w:pPr>
        <w:jc w:val="center"/>
        <w:rPr>
          <w:rFonts w:ascii="Book Antiqua" w:hAnsi="Book Antiqua"/>
          <w:b/>
          <w:sz w:val="32"/>
          <w:szCs w:val="32"/>
        </w:rPr>
      </w:pPr>
      <w:bookmarkStart w:id="0" w:name="_GoBack"/>
      <w:bookmarkEnd w:id="0"/>
      <w:r w:rsidRPr="002C2293">
        <w:rPr>
          <w:rFonts w:ascii="Book Antiqua" w:hAnsi="Book Antiqua"/>
          <w:b/>
          <w:sz w:val="32"/>
          <w:szCs w:val="32"/>
        </w:rPr>
        <w:t>Poselství</w:t>
      </w:r>
    </w:p>
    <w:p w:rsidR="008C2FAC" w:rsidRPr="004E3F38" w:rsidRDefault="008C2FAC" w:rsidP="007B6C34">
      <w:pPr>
        <w:jc w:val="center"/>
        <w:rPr>
          <w:rFonts w:ascii="Book Antiqua" w:hAnsi="Book Antiqua"/>
          <w:sz w:val="32"/>
          <w:szCs w:val="32"/>
        </w:rPr>
      </w:pPr>
      <w:r w:rsidRPr="004E3F38">
        <w:rPr>
          <w:rFonts w:ascii="Book Antiqua" w:hAnsi="Book Antiqua"/>
          <w:sz w:val="32"/>
          <w:szCs w:val="32"/>
        </w:rPr>
        <w:t xml:space="preserve">Posvátného </w:t>
      </w:r>
      <w:r w:rsidR="004E3F38">
        <w:rPr>
          <w:rFonts w:ascii="Book Antiqua" w:hAnsi="Book Antiqua"/>
          <w:sz w:val="32"/>
          <w:szCs w:val="32"/>
        </w:rPr>
        <w:t>S</w:t>
      </w:r>
      <w:r w:rsidRPr="004E3F38">
        <w:rPr>
          <w:rFonts w:ascii="Book Antiqua" w:hAnsi="Book Antiqua"/>
          <w:sz w:val="32"/>
          <w:szCs w:val="32"/>
        </w:rPr>
        <w:t xml:space="preserve">ynodu Pravoslavné církve v českých zemích </w:t>
      </w:r>
      <w:r w:rsidR="004E3F38">
        <w:rPr>
          <w:rFonts w:ascii="Book Antiqua" w:hAnsi="Book Antiqua"/>
          <w:sz w:val="32"/>
          <w:szCs w:val="32"/>
        </w:rPr>
        <w:br/>
      </w:r>
      <w:r w:rsidRPr="004E3F38">
        <w:rPr>
          <w:rFonts w:ascii="Book Antiqua" w:hAnsi="Book Antiqua"/>
          <w:sz w:val="32"/>
          <w:szCs w:val="32"/>
        </w:rPr>
        <w:t>a na Slovensku</w:t>
      </w:r>
      <w:r w:rsidR="004E3F38">
        <w:rPr>
          <w:rFonts w:ascii="Book Antiqua" w:hAnsi="Book Antiqua"/>
          <w:sz w:val="32"/>
          <w:szCs w:val="32"/>
        </w:rPr>
        <w:t>.</w:t>
      </w:r>
    </w:p>
    <w:p w:rsidR="008C2FAC" w:rsidRPr="004E3F38" w:rsidRDefault="008C2FAC" w:rsidP="007B6C34">
      <w:pPr>
        <w:jc w:val="center"/>
        <w:rPr>
          <w:rFonts w:ascii="Book Antiqua" w:hAnsi="Book Antiqua"/>
          <w:sz w:val="28"/>
          <w:szCs w:val="28"/>
        </w:rPr>
      </w:pPr>
      <w:r w:rsidRPr="004E3F38">
        <w:rPr>
          <w:rFonts w:ascii="Book Antiqua" w:hAnsi="Book Antiqua"/>
          <w:sz w:val="28"/>
          <w:szCs w:val="28"/>
        </w:rPr>
        <w:t>Kristus vstal z mrtvých! V pravdě vstal z mrtvých!</w:t>
      </w:r>
    </w:p>
    <w:p w:rsidR="008C2FAC" w:rsidRPr="004E3F38" w:rsidRDefault="008C2FAC" w:rsidP="003010F1">
      <w:pPr>
        <w:jc w:val="center"/>
        <w:rPr>
          <w:rFonts w:ascii="Book Antiqua" w:hAnsi="Book Antiqua"/>
          <w:sz w:val="28"/>
          <w:szCs w:val="28"/>
        </w:rPr>
      </w:pPr>
      <w:r w:rsidRPr="004E3F38">
        <w:rPr>
          <w:rFonts w:ascii="Book Antiqua" w:hAnsi="Book Antiqua"/>
          <w:sz w:val="28"/>
          <w:szCs w:val="28"/>
        </w:rPr>
        <w:t>Drazí duchovní otcové, v Kristu milování bratři a sestry!</w:t>
      </w:r>
    </w:p>
    <w:p w:rsidR="003010F1" w:rsidRPr="002C2293" w:rsidRDefault="003010F1" w:rsidP="003010F1">
      <w:pPr>
        <w:jc w:val="center"/>
        <w:rPr>
          <w:rFonts w:ascii="Book Antiqua" w:hAnsi="Book Antiqua"/>
          <w:b/>
          <w:sz w:val="28"/>
          <w:szCs w:val="28"/>
        </w:rPr>
      </w:pPr>
      <w:r w:rsidRPr="002C2293">
        <w:rPr>
          <w:rFonts w:ascii="Book Antiqua" w:hAnsi="Book Antiqua"/>
          <w:b/>
          <w:sz w:val="28"/>
          <w:szCs w:val="28"/>
        </w:rPr>
        <w:t>Jest vzkříšení den, povznesme se slavností a druh druha obejměme! Říkejme „bratři“ také těm, kdož nás nenávidí, odpusťme vše pro vzkříšení.</w:t>
      </w: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Vzkříšení Ježíše Krista z mrtvých je největší událostí v dějinách lidstva a celého stvoření. Je to vítězství Bohočlověka nad smrtí, zrušení podsvětí, počátek jiného nového věčného života. V Kristově vzkříšení</w:t>
      </w:r>
      <w:r w:rsidRP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je zakódován smysl a poslání člověka. Skrz</w:t>
      </w:r>
      <w:r w:rsidR="00FA726D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e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 xml:space="preserve"> Kristovou oběť a vzkříšení se člověk v církvi stává účastným</w:t>
      </w:r>
      <w:r w:rsidRP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na Boholidské přirozenosti Ježíše Krista.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V Kristově vzkříšení bylo vzkříšené celé lidstvo, a lidské přirozenosti byla vrácena nesmrtelnost.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Je pravda, že dočasná smrt jako zesnutí zůstává a má svůj význam, ale byla navždy odstraněna beznadějnost umírání, protože lidské přirozenosti je dána moc vzkříšení právě přemožením smrti</w:t>
      </w:r>
      <w:r w:rsidRPr="004E3F38">
        <w:rPr>
          <w:rFonts w:ascii="&amp;quot" w:hAnsi="&amp;quot"/>
          <w:color w:val="666666"/>
          <w:sz w:val="28"/>
          <w:szCs w:val="28"/>
        </w:rPr>
        <w:br/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v osobě Krista (</w:t>
      </w:r>
      <w:r w:rsidRPr="004E3F38">
        <w:rPr>
          <w:rStyle w:val="Zvraznn"/>
          <w:rFonts w:ascii="&amp;quot" w:hAnsi="&amp;quot"/>
          <w:color w:val="000000"/>
          <w:sz w:val="28"/>
          <w:szCs w:val="28"/>
          <w:bdr w:val="none" w:sz="0" w:space="0" w:color="auto" w:frame="1"/>
        </w:rPr>
        <w:t>sv. Jan Zlatoústý, Komentář na list Židům, homilie 17, 2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).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Kristova oběť na kříži, jeho krev smyla všechny naše hříchy. Chceme-li mít účast na životě s Kristem,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je nutné, abychom ve spolupráci s Kristem odpustili těm, kteří nám ublížili nebo nás nenávidí. Právě k tomu nás vyzývají slova písně: „také těm, kdož nás nenávidí, odpusťme vše pro vzkříšení“. Mějme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na paměti, že hřích je propastí nejen mezi lidmi, ale i mezi Bohem a člověkem. Bez odpuštění našim bližním není možné prožívat opravdovou radost z Kristova vzkříšení, neboť nejsme v těsné jednotě s Bohem, který je láska (</w:t>
      </w:r>
      <w:r w:rsidRPr="004E3F38">
        <w:rPr>
          <w:rStyle w:val="Zvraznn"/>
          <w:rFonts w:ascii="&amp;quot" w:hAnsi="&amp;quot"/>
          <w:color w:val="000000"/>
          <w:sz w:val="28"/>
          <w:szCs w:val="28"/>
          <w:bdr w:val="none" w:sz="0" w:space="0" w:color="auto" w:frame="1"/>
        </w:rPr>
        <w:t>1. Jan. 4, 8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).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Pr="004E3F38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A proto dnes, když se celá církev a stvoření těší z vítězství lásky nad zlem, zamyslíme se hlouběji nad sebou, zda nám něco nezeslabuje naši radost z prožívání těchto krásných a duchovně bohatých dnů.</w:t>
      </w: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lastRenderedPageBreak/>
        <w:t>V Poučném slovu sv. Jana Zlatoústého jsme slyšeli, že i ten, kdo přišel na hostinu v poslední chvíli,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se má těšit stejně jako ten, kdo přišel na začátku, protože hostina je připravena pro každého.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Pro všechny – ty, kteří se postili, ale i ty, kteří se nepostili – je připravené společné království,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neboť z Kristova hrobu vyvěrá odpuštění našich hříchů.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Nedívejme se na hodnoty, které nám nabízí svět kolem nás, ale vnímejme hodnoty, které nám Kristus svým utrpením a vzkříšením připravil, tj. věčný život. Pokud se budeme těšit z Kristova vítězství,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budeme se zbavovat okovů pozemského konzumního života. A po těchto krásných paschálních dnech zjistíme, že hodnota našeho života může být trochu jiná, než o jakou jsme usilovali před velkým půstem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a svatou Paschou. Poznáme to tehdy, když ve víru každodenního shonu a povinností se aspoň na chvíli pozastavíme a přehodnotíme cestu, po které kráčíme.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Svátek Kristova vzkříšení je slavností vítězství Božího Syna nad našimi hříchy a zlem. A je zároveň výzvou k přehodnocení našich hodnot, protože jak jsme donedávna vynakládali velké úsilí o získání materiálních statků, moci, slávy, postavení nebo o to, abychom přežili v těžké situaci, tak dnes při hrobě vzkříšeného Krista vidíme, že dobro, po kterém touží naše duše, dostáváme zadarmo.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797AD7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Církev nás vyzývá, abychom si očistili duchovní smysly: „</w:t>
      </w:r>
      <w:proofErr w:type="spellStart"/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Očisťme</w:t>
      </w:r>
      <w:proofErr w:type="spellEnd"/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 xml:space="preserve"> své smysly, abychom uzřeli Krista, zářícího</w:t>
      </w:r>
      <w:r w:rsid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v nepřístupném světle vzkříšení“. Bez</w:t>
      </w:r>
      <w:r w:rsid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vnitřního pozastavení se a duchovního očištění nebudeme vidět pravé světlo Kristova vzkříšení, nedokážeme se posilnit novým životodárným nápojem, pramenícím z hrobu Kristova vzkříšení, a nepoznáme jeho pravou hodnotu. Bez tohoto vnitřního pozastavení budou pro nás tyto svátky sice příjemnou, ale jen formální záležitostí.</w:t>
      </w:r>
    </w:p>
    <w:p w:rsidR="004E3F38" w:rsidRP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</w:p>
    <w:p w:rsid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</w:p>
    <w:p w:rsid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</w:p>
    <w:p w:rsid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</w:p>
    <w:p w:rsidR="004E3F38" w:rsidRDefault="004E3F38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</w:p>
    <w:p w:rsidR="00797AD7" w:rsidRPr="004E3F38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lastRenderedPageBreak/>
        <w:t>Duchovní otcové, bratři a sestry!</w:t>
      </w:r>
    </w:p>
    <w:p w:rsidR="00797AD7" w:rsidRPr="004E3F38" w:rsidRDefault="00797AD7" w:rsidP="004E3F38">
      <w:pPr>
        <w:pStyle w:val="Normlnweb"/>
        <w:spacing w:before="0" w:beforeAutospacing="0" w:after="0" w:afterAutospacing="0" w:line="405" w:lineRule="atLeast"/>
        <w:jc w:val="both"/>
        <w:textAlignment w:val="baseline"/>
        <w:rPr>
          <w:rFonts w:ascii="&amp;quot" w:hAnsi="&amp;quot"/>
          <w:color w:val="666666"/>
          <w:sz w:val="28"/>
          <w:szCs w:val="28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Radujme se z toho, co nám připravil Spasitel. Protože v této radosti lépe poznáme, že Kristovo vzkříšení</w:t>
      </w:r>
      <w:r w:rsidR="004E3F38">
        <w:rPr>
          <w:rFonts w:ascii="&amp;quot" w:hAnsi="&amp;quot"/>
          <w:color w:val="666666"/>
          <w:sz w:val="28"/>
          <w:szCs w:val="28"/>
        </w:rPr>
        <w:t xml:space="preserve"> 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je pro nás největší životní jistotou. Jestliže jsme spolu s Kristem zemřeli, věříme, že spolu s ním budeme také žít (</w:t>
      </w:r>
      <w:r w:rsidRPr="004E3F38">
        <w:rPr>
          <w:rStyle w:val="Zvraznn"/>
          <w:rFonts w:ascii="&amp;quot" w:hAnsi="&amp;quot"/>
          <w:color w:val="000000"/>
          <w:sz w:val="28"/>
          <w:szCs w:val="28"/>
          <w:bdr w:val="none" w:sz="0" w:space="0" w:color="auto" w:frame="1"/>
        </w:rPr>
        <w:t>Římanům 6, 8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). Neboť v Krista jsme pokřtěni, v Krista jsme oblečeni (</w:t>
      </w:r>
      <w:proofErr w:type="spellStart"/>
      <w:r w:rsidRPr="004E3F38">
        <w:rPr>
          <w:rStyle w:val="Zvraznn"/>
          <w:rFonts w:ascii="&amp;quot" w:hAnsi="&amp;quot"/>
          <w:color w:val="000000"/>
          <w:sz w:val="28"/>
          <w:szCs w:val="28"/>
          <w:bdr w:val="none" w:sz="0" w:space="0" w:color="auto" w:frame="1"/>
        </w:rPr>
        <w:t>Galatským</w:t>
      </w:r>
      <w:proofErr w:type="spellEnd"/>
      <w:r w:rsidRPr="004E3F38">
        <w:rPr>
          <w:rStyle w:val="Zvraznn"/>
          <w:rFonts w:ascii="&amp;quot" w:hAnsi="&amp;quot"/>
          <w:color w:val="000000"/>
          <w:sz w:val="28"/>
          <w:szCs w:val="28"/>
          <w:bdr w:val="none" w:sz="0" w:space="0" w:color="auto" w:frame="1"/>
        </w:rPr>
        <w:t xml:space="preserve"> 3, 27</w:t>
      </w: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), a v Kristu, v jeho těle – ve svaté církvi jsme sjednoceni.</w:t>
      </w:r>
    </w:p>
    <w:p w:rsidR="004E3F38" w:rsidRDefault="004E3F38" w:rsidP="00797AD7">
      <w:pPr>
        <w:pStyle w:val="Normlnweb"/>
        <w:spacing w:before="0" w:beforeAutospacing="0" w:after="0" w:afterAutospacing="0" w:line="405" w:lineRule="atLeast"/>
        <w:textAlignment w:val="baseline"/>
        <w:rPr>
          <w:rFonts w:ascii="&amp;quot" w:hAnsi="&amp;quot"/>
          <w:color w:val="000000"/>
          <w:sz w:val="28"/>
          <w:szCs w:val="28"/>
          <w:bdr w:val="none" w:sz="0" w:space="0" w:color="auto" w:frame="1"/>
        </w:rPr>
      </w:pPr>
    </w:p>
    <w:p w:rsidR="00797AD7" w:rsidRPr="004E3F38" w:rsidRDefault="00797AD7" w:rsidP="004E3F38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8"/>
          <w:szCs w:val="28"/>
        </w:rPr>
      </w:pPr>
      <w:r w:rsidRPr="004E3F38">
        <w:rPr>
          <w:rFonts w:ascii="&amp;quot" w:hAnsi="&amp;quot"/>
          <w:color w:val="000000"/>
          <w:sz w:val="28"/>
          <w:szCs w:val="28"/>
          <w:bdr w:val="none" w:sz="0" w:space="0" w:color="auto" w:frame="1"/>
        </w:rPr>
        <w:t>Kristus vstal z mrtvých!  V pravdě vstal z mrtvých!</w:t>
      </w:r>
    </w:p>
    <w:p w:rsidR="00797AD7" w:rsidRDefault="00797AD7" w:rsidP="00797AD7">
      <w:pPr>
        <w:pStyle w:val="Normlnweb"/>
        <w:spacing w:before="0" w:beforeAutospacing="0" w:after="253" w:afterAutospacing="0" w:line="405" w:lineRule="atLeast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666666"/>
          <w:sz w:val="25"/>
          <w:szCs w:val="25"/>
        </w:rPr>
        <w:t> </w:t>
      </w:r>
    </w:p>
    <w:p w:rsidR="004E3F38" w:rsidRDefault="004E3F38" w:rsidP="00797AD7">
      <w:pPr>
        <w:pStyle w:val="Normlnweb"/>
        <w:spacing w:before="0" w:beforeAutospacing="0" w:after="253" w:afterAutospacing="0" w:line="405" w:lineRule="atLeast"/>
        <w:textAlignment w:val="baseline"/>
        <w:rPr>
          <w:rFonts w:ascii="&amp;quot" w:hAnsi="&amp;quot"/>
          <w:color w:val="666666"/>
          <w:sz w:val="25"/>
          <w:szCs w:val="25"/>
        </w:rPr>
      </w:pPr>
    </w:p>
    <w:p w:rsidR="00797AD7" w:rsidRDefault="00797AD7" w:rsidP="00797AD7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† Rastislav</w:t>
      </w:r>
    </w:p>
    <w:p w:rsidR="00797AD7" w:rsidRDefault="00797AD7" w:rsidP="00797AD7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arcibiskup prešovský,</w:t>
      </w:r>
      <w:r>
        <w:rPr>
          <w:rFonts w:ascii="&amp;quot" w:hAnsi="&amp;quot"/>
          <w:color w:val="666666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metropolita českých zemí a Slovenska</w:t>
      </w:r>
    </w:p>
    <w:p w:rsidR="00797AD7" w:rsidRDefault="00797AD7" w:rsidP="004E3F38">
      <w:pPr>
        <w:pStyle w:val="Normlnweb"/>
        <w:spacing w:before="0" w:beforeAutospacing="0" w:after="253" w:afterAutospacing="0" w:line="405" w:lineRule="atLeast"/>
        <w:textAlignment w:val="baseline"/>
        <w:rPr>
          <w:rFonts w:ascii="&amp;quot" w:hAnsi="&amp;quot"/>
          <w:color w:val="666666"/>
          <w:sz w:val="25"/>
          <w:szCs w:val="25"/>
        </w:rPr>
      </w:pPr>
    </w:p>
    <w:p w:rsidR="004E3F38" w:rsidRDefault="004E3F38" w:rsidP="004E3F38">
      <w:pPr>
        <w:pStyle w:val="Normlnweb"/>
        <w:spacing w:before="0" w:beforeAutospacing="0" w:after="253" w:afterAutospacing="0" w:line="405" w:lineRule="atLeast"/>
        <w:textAlignment w:val="baseline"/>
        <w:rPr>
          <w:rFonts w:ascii="&amp;quot" w:hAnsi="&amp;quot"/>
          <w:color w:val="666666"/>
          <w:sz w:val="25"/>
          <w:szCs w:val="25"/>
        </w:rPr>
      </w:pPr>
    </w:p>
    <w:p w:rsidR="00797AD7" w:rsidRDefault="00797AD7" w:rsidP="00797AD7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† Michal                                                                                       † Simeon</w:t>
      </w:r>
    </w:p>
    <w:p w:rsidR="00797AD7" w:rsidRDefault="00797AD7" w:rsidP="00797AD7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arcibiskup pražský a českých zemí                                   arcibiskup olomoucko-brněnský</w:t>
      </w:r>
    </w:p>
    <w:p w:rsidR="00797AD7" w:rsidRDefault="00797AD7" w:rsidP="00797AD7">
      <w:pPr>
        <w:pStyle w:val="Normlnweb"/>
        <w:spacing w:before="0" w:beforeAutospacing="0" w:after="253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</w:p>
    <w:p w:rsidR="004E3F38" w:rsidRDefault="004E3F38" w:rsidP="00797AD7">
      <w:pPr>
        <w:pStyle w:val="Normlnweb"/>
        <w:spacing w:before="0" w:beforeAutospacing="0" w:after="253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</w:p>
    <w:p w:rsidR="00525048" w:rsidRPr="00797AD7" w:rsidRDefault="00797AD7" w:rsidP="00797AD7">
      <w:pPr>
        <w:pStyle w:val="Normlnweb"/>
        <w:spacing w:before="0" w:beforeAutospacing="0" w:after="0" w:afterAutospacing="0" w:line="405" w:lineRule="atLeast"/>
        <w:jc w:val="center"/>
        <w:textAlignment w:val="baseline"/>
        <w:rPr>
          <w:rFonts w:ascii="&amp;quot" w:hAnsi="&amp;quot"/>
          <w:color w:val="666666"/>
          <w:sz w:val="25"/>
          <w:szCs w:val="25"/>
        </w:rPr>
      </w:pP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† Juraj                                                                                                  † Izaiáš</w:t>
      </w:r>
      <w:r>
        <w:rPr>
          <w:rFonts w:ascii="&amp;quot" w:hAnsi="&amp;quot"/>
          <w:color w:val="666666"/>
          <w:sz w:val="25"/>
          <w:szCs w:val="25"/>
        </w:rPr>
        <w:br/>
      </w:r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 xml:space="preserve">arcibiskup </w:t>
      </w:r>
      <w:proofErr w:type="spellStart"/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michalovsko</w:t>
      </w:r>
      <w:proofErr w:type="spellEnd"/>
      <w:r>
        <w:rPr>
          <w:rFonts w:ascii="&amp;quot" w:hAnsi="&amp;quot"/>
          <w:color w:val="000000"/>
          <w:sz w:val="25"/>
          <w:szCs w:val="25"/>
          <w:bdr w:val="none" w:sz="0" w:space="0" w:color="auto" w:frame="1"/>
        </w:rPr>
        <w:t>-košický                                                             biskup šumperský</w:t>
      </w:r>
    </w:p>
    <w:sectPr w:rsidR="00525048" w:rsidRPr="00797AD7" w:rsidSect="0090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2FAC"/>
    <w:rsid w:val="00020925"/>
    <w:rsid w:val="00074877"/>
    <w:rsid w:val="000C7355"/>
    <w:rsid w:val="00171954"/>
    <w:rsid w:val="002535D6"/>
    <w:rsid w:val="002545CF"/>
    <w:rsid w:val="002C2293"/>
    <w:rsid w:val="003010F1"/>
    <w:rsid w:val="004A1ED4"/>
    <w:rsid w:val="004E3F38"/>
    <w:rsid w:val="00525048"/>
    <w:rsid w:val="005A0DA2"/>
    <w:rsid w:val="005D5DD0"/>
    <w:rsid w:val="00612C6A"/>
    <w:rsid w:val="00797AD7"/>
    <w:rsid w:val="007B6C34"/>
    <w:rsid w:val="008A2EC5"/>
    <w:rsid w:val="008C2FAC"/>
    <w:rsid w:val="0090307C"/>
    <w:rsid w:val="0099316A"/>
    <w:rsid w:val="00B752E2"/>
    <w:rsid w:val="00B90D0F"/>
    <w:rsid w:val="00B97D31"/>
    <w:rsid w:val="00C40914"/>
    <w:rsid w:val="00C63F43"/>
    <w:rsid w:val="00CF77C4"/>
    <w:rsid w:val="00D34FFD"/>
    <w:rsid w:val="00FA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0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29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9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7AD7"/>
    <w:rPr>
      <w:b/>
      <w:bCs/>
    </w:rPr>
  </w:style>
  <w:style w:type="character" w:styleId="Zvraznn">
    <w:name w:val="Emphasis"/>
    <w:basedOn w:val="Standardnpsmoodstavce"/>
    <w:uiPriority w:val="20"/>
    <w:qFormat/>
    <w:rsid w:val="00797A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Pracovní</cp:lastModifiedBy>
  <cp:revision>2</cp:revision>
  <cp:lastPrinted>2018-03-22T12:35:00Z</cp:lastPrinted>
  <dcterms:created xsi:type="dcterms:W3CDTF">2018-03-28T09:57:00Z</dcterms:created>
  <dcterms:modified xsi:type="dcterms:W3CDTF">2018-03-28T09:57:00Z</dcterms:modified>
</cp:coreProperties>
</file>